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585" w:tblpY="1923"/>
        <w:tblOverlap w:val="never"/>
        <w:tblW w:w="109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5460"/>
        <w:gridCol w:w="1159"/>
        <w:gridCol w:w="24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获证企业名称</w:t>
            </w:r>
          </w:p>
        </w:tc>
        <w:tc>
          <w:tcPr>
            <w:tcW w:w="5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eastAsiaTheme="minorEastAsia"/>
                <w:sz w:val="2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合同号</w:t>
            </w:r>
          </w:p>
        </w:tc>
        <w:tc>
          <w:tcPr>
            <w:tcW w:w="2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企业经营地址</w:t>
            </w:r>
          </w:p>
        </w:tc>
        <w:tc>
          <w:tcPr>
            <w:tcW w:w="5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企业人数</w:t>
            </w:r>
          </w:p>
        </w:tc>
        <w:tc>
          <w:tcPr>
            <w:tcW w:w="2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管理体系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2"/>
              </w:rPr>
            </w:pPr>
            <w:r>
              <w:rPr>
                <w:rFonts w:hint="eastAsia"/>
                <w:sz w:val="20"/>
                <w:szCs w:val="21"/>
              </w:rPr>
              <w:t>认证范围</w:t>
            </w:r>
          </w:p>
        </w:tc>
        <w:tc>
          <w:tcPr>
            <w:tcW w:w="91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" w:lineRule="auto"/>
              <w:jc w:val="both"/>
              <w:textAlignment w:val="auto"/>
              <w:rPr>
                <w:rFonts w:hint="eastAsia" w:ascii="宋体" w:hAnsi="宋体" w:eastAsia="宋体" w:cs="宋体"/>
                <w:sz w:val="4"/>
                <w:szCs w:val="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" w:lineRule="auto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审核类型和管理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" w:lineRule="auto"/>
              <w:jc w:val="center"/>
              <w:textAlignment w:val="auto"/>
            </w:pPr>
            <w:r>
              <w:rPr>
                <w:rFonts w:hint="eastAsia"/>
                <w:sz w:val="20"/>
                <w:szCs w:val="20"/>
              </w:rPr>
              <w:t>体系标准</w:t>
            </w:r>
          </w:p>
        </w:tc>
        <w:tc>
          <w:tcPr>
            <w:tcW w:w="91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□质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量管理体系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□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补充审核标准</w:t>
            </w:r>
            <w:r>
              <w:rPr>
                <w:rFonts w:hint="eastAsia"/>
                <w:sz w:val="20"/>
                <w:szCs w:val="20"/>
              </w:rPr>
              <w:t>：GB/T 19001-2016 /ISO 9001:2015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803" w:hanging="803" w:hangingChars="400"/>
              <w:jc w:val="lef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b/>
                <w:bCs/>
                <w:sz w:val="20"/>
                <w:szCs w:val="20"/>
              </w:rPr>
              <w:t>工程建设施工企业质量管理体系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□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left="803" w:hanging="800" w:hangingChars="400"/>
              <w:jc w:val="lef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标准：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GB/T19001-2016/ISO9001:2015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+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GB/T50430-2017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环境管理体系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标准：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GB/T24001-2016/ISO14001:2015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□职业健康安全管理体系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ascii="宋体" w:hAnsi="宋体"/>
                <w:sz w:val="20"/>
                <w:szCs w:val="20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标准：</w:t>
            </w:r>
            <w:r>
              <w:rPr>
                <w:rFonts w:hint="eastAsia" w:ascii="宋体" w:hAnsi="宋体"/>
                <w:sz w:val="20"/>
                <w:szCs w:val="20"/>
                <w:lang w:val="fr-FR"/>
              </w:rPr>
              <w:t>GB/T 45001-2020/ISO 45001:2018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□信息安全管理体系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标准：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GB/T22080-2016/ISO/IEC27001: 2013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□信息技术服务管理体系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二监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□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补充审核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left"/>
              <w:textAlignment w:val="auto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标准：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ISO/IEC 20000-1:2018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认证有效期内重大变更项目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" w:lineRule="auto"/>
              <w:jc w:val="center"/>
              <w:textAlignment w:val="auto"/>
              <w:rPr>
                <w:rFonts w:hint="eastAsia" w:hAnsi="宋体"/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（选项：请在所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" w:lineRule="auto"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 w:hAnsi="宋体"/>
                <w:sz w:val="20"/>
                <w:szCs w:val="20"/>
              </w:rPr>
              <w:t>选择项目前用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 w:hAnsi="宋体"/>
                <w:sz w:val="20"/>
                <w:szCs w:val="20"/>
              </w:rPr>
              <w:t>表示）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16"/>
              <w:jc w:val="left"/>
              <w:textAlignment w:val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□组织名称变更</w:t>
            </w:r>
            <w:r>
              <w:rPr>
                <w:rFonts w:hint="eastAsia" w:ascii="宋体" w:hAnsi="宋体"/>
                <w:sz w:val="20"/>
                <w:szCs w:val="20"/>
              </w:rPr>
              <w:t>（附变更后证据，如营业执照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2" w:leftChars="1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法律地位、组织状态、所有权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或</w:t>
            </w:r>
            <w:r>
              <w:rPr>
                <w:rFonts w:hint="eastAsia" w:cs="方正仿宋简体" w:asciiTheme="minorEastAsia" w:hAnsiTheme="minorEastAsia"/>
                <w:sz w:val="20"/>
                <w:szCs w:val="20"/>
              </w:rPr>
              <w:t>法定代表人、最高管理者</w:t>
            </w:r>
            <w:r>
              <w:rPr>
                <w:rFonts w:hint="eastAsia" w:ascii="宋体" w:hAnsi="宋体"/>
                <w:sz w:val="20"/>
                <w:szCs w:val="20"/>
              </w:rPr>
              <w:t>的变更（附变更后证据，如营业执照、组织机构图），是否</w:t>
            </w:r>
            <w:r>
              <w:rPr>
                <w:rFonts w:hint="eastAsia"/>
                <w:sz w:val="20"/>
                <w:szCs w:val="20"/>
              </w:rPr>
              <w:t>影响组织原来的经营宗旨、方针和决策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480" w:hanging="400" w:hangingChars="20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取得的行政许可资格的变更（附变更后的行政许可资质证）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管理体系认证</w:t>
            </w:r>
            <w:r>
              <w:rPr>
                <w:rFonts w:hint="eastAsia"/>
                <w:sz w:val="20"/>
                <w:szCs w:val="20"/>
              </w:rPr>
              <w:t>范围变更（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扩大  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缩小）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□相关法律法规变更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（如强制性认证法规）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z w:val="20"/>
                <w:szCs w:val="20"/>
              </w:rPr>
              <w:t>生产经营或服务的工作场所（地址）的变更</w:t>
            </w:r>
            <w:r>
              <w:rPr>
                <w:rFonts w:hint="eastAsia" w:ascii="宋体" w:hAnsi="宋体"/>
                <w:sz w:val="20"/>
                <w:szCs w:val="20"/>
              </w:rPr>
              <w:t>（附变更后的证据）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</w:rPr>
              <w:t>管理体系和重要过程（包括生产工艺流程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sz w:val="20"/>
                <w:szCs w:val="20"/>
              </w:rPr>
              <w:t>重大变更（附变更后的生产/服务流程）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□管理体系认证范围覆盖有效员工人数变更；多场所变更</w:t>
            </w:r>
            <w:r>
              <w:rPr>
                <w:rFonts w:hint="eastAsia" w:ascii="宋体" w:hAnsi="宋体"/>
                <w:sz w:val="20"/>
                <w:szCs w:val="20"/>
              </w:rPr>
              <w:t>（附变更后的证据）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□曾</w:t>
            </w:r>
            <w:r>
              <w:rPr>
                <w:rFonts w:hint="eastAsia" w:ascii="宋体" w:hAnsi="宋体" w:cs="宋体"/>
                <w:sz w:val="20"/>
                <w:szCs w:val="20"/>
              </w:rPr>
              <w:t>发生产品或服务的质量安全、环境污染或生产安全事故</w:t>
            </w:r>
            <w:r>
              <w:rPr>
                <w:rFonts w:hint="eastAsia" w:ascii="宋体" w:hAnsi="宋体"/>
                <w:sz w:val="20"/>
                <w:szCs w:val="20"/>
              </w:rPr>
              <w:t>（附事故报告）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z w:val="20"/>
                <w:szCs w:val="20"/>
              </w:rPr>
              <w:t>生产的产品或服务被执法监管部门认定不符合法定要求</w:t>
            </w:r>
            <w:r>
              <w:rPr>
                <w:rFonts w:hint="eastAsia" w:ascii="宋体" w:hAnsi="宋体"/>
                <w:sz w:val="20"/>
                <w:szCs w:val="20"/>
              </w:rPr>
              <w:t>（附整改报告）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z w:val="20"/>
                <w:szCs w:val="20"/>
              </w:rPr>
              <w:t>客户及相关方有重大投诉</w:t>
            </w:r>
            <w:r>
              <w:rPr>
                <w:rFonts w:hint="eastAsia" w:ascii="宋体" w:hAnsi="宋体"/>
                <w:sz w:val="20"/>
                <w:szCs w:val="20"/>
              </w:rPr>
              <w:t>（附整改报告）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□其他重大变更项目：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b w:val="0"/>
                <w:bCs/>
                <w:sz w:val="20"/>
                <w:szCs w:val="20"/>
              </w:rPr>
              <w:t>管理体系认证有效期内未发生重大变更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变更项目</w:t>
            </w:r>
          </w:p>
          <w:p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具体变更内容</w:t>
            </w:r>
          </w:p>
        </w:tc>
        <w:tc>
          <w:tcPr>
            <w:tcW w:w="9103" w:type="dxa"/>
            <w:gridSpan w:val="3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变更原因：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9103" w:type="dxa"/>
            <w:gridSpan w:val="3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变更前：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9103" w:type="dxa"/>
            <w:gridSpan w:val="3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变更后（是否影响组织体系正常运行，必要时附相关变更证据）：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0958" w:type="dxa"/>
            <w:gridSpan w:val="4"/>
            <w:vAlign w:val="center"/>
          </w:tcPr>
          <w:p>
            <w:pPr>
              <w:spacing w:line="400" w:lineRule="exact"/>
              <w:ind w:firstLine="200" w:firstLineChars="1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本组织承诺上述变更调查回复信息均真实、准确，无隐瞒。</w:t>
            </w:r>
          </w:p>
          <w:p>
            <w:pPr>
              <w:spacing w:line="400" w:lineRule="exact"/>
              <w:ind w:firstLine="200" w:firstLineChars="100"/>
              <w:rPr>
                <w:sz w:val="20"/>
                <w:szCs w:val="21"/>
              </w:rPr>
            </w:pPr>
          </w:p>
          <w:p>
            <w:pPr>
              <w:spacing w:line="400" w:lineRule="exact"/>
              <w:ind w:firstLine="3112" w:firstLineChars="155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主管部门负责人（签字）：                日期：        </w:t>
            </w:r>
          </w:p>
          <w:p>
            <w:pPr>
              <w:spacing w:line="400" w:lineRule="exact"/>
              <w:ind w:firstLine="2811" w:firstLineChars="1400"/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              单位公章：</w:t>
            </w:r>
          </w:p>
        </w:tc>
      </w:tr>
    </w:tbl>
    <w:p>
      <w:pPr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36195</wp:posOffset>
            </wp:positionV>
            <wp:extent cx="4057650" cy="304800"/>
            <wp:effectExtent l="0" t="0" r="0" b="0"/>
            <wp:wrapNone/>
            <wp:docPr id="6" name="图片 6" descr="QQ截图2020052913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005291337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both"/>
        <w:rPr>
          <w:sz w:val="20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437" w:right="437" w:bottom="437" w:left="437" w:header="426" w:footer="96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321660"/>
    </w:sdtPr>
    <w:sdtContent>
      <w:sdt>
        <w:sdtPr>
          <w:id w:val="98381352"/>
        </w:sdtPr>
        <w:sdtContent>
          <w:p>
            <w:pPr>
              <w:pStyle w:val="3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864360" cy="546100"/>
          <wp:effectExtent l="0" t="0" r="254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3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6"/>
    <w:rsid w:val="00025195"/>
    <w:rsid w:val="00033646"/>
    <w:rsid w:val="00066F7A"/>
    <w:rsid w:val="001B5EC7"/>
    <w:rsid w:val="00217D12"/>
    <w:rsid w:val="002241B0"/>
    <w:rsid w:val="00237A89"/>
    <w:rsid w:val="0028036F"/>
    <w:rsid w:val="002C738F"/>
    <w:rsid w:val="002E2AD4"/>
    <w:rsid w:val="002F2E66"/>
    <w:rsid w:val="00335968"/>
    <w:rsid w:val="003557EA"/>
    <w:rsid w:val="003B6D45"/>
    <w:rsid w:val="00407FBB"/>
    <w:rsid w:val="00423252"/>
    <w:rsid w:val="00426128"/>
    <w:rsid w:val="004676BD"/>
    <w:rsid w:val="00467833"/>
    <w:rsid w:val="004D31A2"/>
    <w:rsid w:val="004E26D8"/>
    <w:rsid w:val="00502142"/>
    <w:rsid w:val="005862F7"/>
    <w:rsid w:val="005973F4"/>
    <w:rsid w:val="005B5474"/>
    <w:rsid w:val="005F4A4F"/>
    <w:rsid w:val="0069697A"/>
    <w:rsid w:val="006E66F8"/>
    <w:rsid w:val="007458AD"/>
    <w:rsid w:val="007714E7"/>
    <w:rsid w:val="007A41FC"/>
    <w:rsid w:val="007A7B06"/>
    <w:rsid w:val="007B0B04"/>
    <w:rsid w:val="007B4E8A"/>
    <w:rsid w:val="007C3321"/>
    <w:rsid w:val="007F4BEF"/>
    <w:rsid w:val="008137E2"/>
    <w:rsid w:val="00840F8A"/>
    <w:rsid w:val="008E7FFE"/>
    <w:rsid w:val="00903382"/>
    <w:rsid w:val="00933675"/>
    <w:rsid w:val="00955BDA"/>
    <w:rsid w:val="00971C6D"/>
    <w:rsid w:val="00992133"/>
    <w:rsid w:val="009A6996"/>
    <w:rsid w:val="009B3B65"/>
    <w:rsid w:val="009D5410"/>
    <w:rsid w:val="009D7E2A"/>
    <w:rsid w:val="00A25FA2"/>
    <w:rsid w:val="00A335A0"/>
    <w:rsid w:val="00A5190F"/>
    <w:rsid w:val="00A63CAD"/>
    <w:rsid w:val="00AA0E1D"/>
    <w:rsid w:val="00AC0228"/>
    <w:rsid w:val="00AE255E"/>
    <w:rsid w:val="00AE3715"/>
    <w:rsid w:val="00AF1E26"/>
    <w:rsid w:val="00B20843"/>
    <w:rsid w:val="00B50D25"/>
    <w:rsid w:val="00BF22EE"/>
    <w:rsid w:val="00C14DE4"/>
    <w:rsid w:val="00C32470"/>
    <w:rsid w:val="00C952FC"/>
    <w:rsid w:val="00CB392D"/>
    <w:rsid w:val="00CC1053"/>
    <w:rsid w:val="00CD7829"/>
    <w:rsid w:val="00D049E6"/>
    <w:rsid w:val="00D727AD"/>
    <w:rsid w:val="00DA1792"/>
    <w:rsid w:val="00DC0116"/>
    <w:rsid w:val="00E06FB2"/>
    <w:rsid w:val="00E459BB"/>
    <w:rsid w:val="00E74DB7"/>
    <w:rsid w:val="00ED3937"/>
    <w:rsid w:val="00ED5308"/>
    <w:rsid w:val="00F230D4"/>
    <w:rsid w:val="00F93CA9"/>
    <w:rsid w:val="00FB4EEC"/>
    <w:rsid w:val="00FE1761"/>
    <w:rsid w:val="03AC1074"/>
    <w:rsid w:val="079E2BB3"/>
    <w:rsid w:val="0AFB179F"/>
    <w:rsid w:val="11154812"/>
    <w:rsid w:val="12D65C34"/>
    <w:rsid w:val="13122F81"/>
    <w:rsid w:val="151E63D1"/>
    <w:rsid w:val="170D650E"/>
    <w:rsid w:val="172A0DD4"/>
    <w:rsid w:val="21645055"/>
    <w:rsid w:val="23436360"/>
    <w:rsid w:val="25216E84"/>
    <w:rsid w:val="2A4659F6"/>
    <w:rsid w:val="2D4F3C63"/>
    <w:rsid w:val="31BD424B"/>
    <w:rsid w:val="36D468E5"/>
    <w:rsid w:val="38164975"/>
    <w:rsid w:val="39854FFB"/>
    <w:rsid w:val="3B87133F"/>
    <w:rsid w:val="3C6D2D91"/>
    <w:rsid w:val="3D454793"/>
    <w:rsid w:val="4095672E"/>
    <w:rsid w:val="4A8560F2"/>
    <w:rsid w:val="4EDF53F0"/>
    <w:rsid w:val="5181603B"/>
    <w:rsid w:val="562A3D56"/>
    <w:rsid w:val="58A663D9"/>
    <w:rsid w:val="707C76EE"/>
    <w:rsid w:val="71CE2DB2"/>
    <w:rsid w:val="7D8A2EFC"/>
    <w:rsid w:val="7F5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26ED1-6F0D-4070-818C-0C8C3D0C6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1033</Characters>
  <Lines>8</Lines>
  <Paragraphs>2</Paragraphs>
  <TotalTime>6</TotalTime>
  <ScaleCrop>false</ScaleCrop>
  <LinksUpToDate>false</LinksUpToDate>
  <CharactersWithSpaces>1212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2016-01-05T02:28:00Z</dcterms:created>
  <dc:creator>lwp</dc:creator>
  <cp:lastModifiedBy>张佩奇      </cp:lastModifiedBy>
  <cp:lastPrinted>2020-05-29T05:49:00Z</cp:lastPrinted>
  <dcterms:modified xsi:type="dcterms:W3CDTF">2020-06-01T02:23:05Z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